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B119" w14:textId="6F327C25" w:rsidR="005734F5" w:rsidRDefault="005734F5" w:rsidP="005734F5">
      <w:pPr>
        <w:jc w:val="center"/>
      </w:pPr>
      <w:r>
        <w:fldChar w:fldCharType="begin"/>
      </w:r>
      <w:r>
        <w:instrText xml:space="preserve"> INCLUDEPICTURE "/Users/lyndsey.neal/Library/Group Containers/UBF8T346G9.ms/WebArchiveCopyPasteTempFiles/com.microsoft.Word/Z" \* MERGEFORMATINET </w:instrText>
      </w:r>
      <w:r>
        <w:fldChar w:fldCharType="separate"/>
      </w:r>
      <w:r>
        <w:rPr>
          <w:noProof/>
        </w:rPr>
        <w:drawing>
          <wp:inline distT="0" distB="0" distL="0" distR="0" wp14:anchorId="7ED1813D" wp14:editId="4657ED48">
            <wp:extent cx="781666" cy="774700"/>
            <wp:effectExtent l="0" t="0" r="6350" b="0"/>
            <wp:docPr id="1708862906" name="Picture 1" descr="Sports Psychologist. Logo &amp; Web Design. | Psychologist business card, Sports  psychology, Sports psych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Psychologist. Logo &amp; Web Design. | Psychologist business card, Sports  psychology, Sports psychologists"/>
                    <pic:cNvPicPr>
                      <a:picLocks noChangeAspect="1" noChangeArrowheads="1"/>
                    </pic:cNvPicPr>
                  </pic:nvPicPr>
                  <pic:blipFill rotWithShape="1">
                    <a:blip r:embed="rId5">
                      <a:duotone>
                        <a:schemeClr val="accent6">
                          <a:shade val="45000"/>
                          <a:satMod val="135000"/>
                        </a:schemeClr>
                        <a:prstClr val="white"/>
                      </a:duotone>
                      <a:extLst>
                        <a:ext uri="{BEBA8EAE-BF5A-486C-A8C5-ECC9F3942E4B}">
                          <a14:imgProps xmlns:a14="http://schemas.microsoft.com/office/drawing/2010/main">
                            <a14:imgLayer r:embed="rId6">
                              <a14:imgEffect>
                                <a14:artisticPhotocopy/>
                              </a14:imgEffect>
                              <a14:imgEffect>
                                <a14:saturation sat="55000"/>
                              </a14:imgEffect>
                            </a14:imgLayer>
                          </a14:imgProps>
                        </a:ext>
                        <a:ext uri="{28A0092B-C50C-407E-A947-70E740481C1C}">
                          <a14:useLocalDpi xmlns:a14="http://schemas.microsoft.com/office/drawing/2010/main" val="0"/>
                        </a:ext>
                      </a:extLst>
                    </a:blip>
                    <a:srcRect l="32969" t="26950" r="32921" b="26950"/>
                    <a:stretch/>
                  </pic:blipFill>
                  <pic:spPr bwMode="auto">
                    <a:xfrm>
                      <a:off x="0" y="0"/>
                      <a:ext cx="825698" cy="81833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37902A8F" w14:textId="06CA3426" w:rsidR="005734F5" w:rsidRPr="005734F5" w:rsidRDefault="005734F5" w:rsidP="005734F5">
      <w:pPr>
        <w:jc w:val="center"/>
        <w:rPr>
          <w:rFonts w:ascii="Arial Black" w:hAnsi="Arial Black"/>
          <w:b/>
          <w:bCs/>
          <w:sz w:val="36"/>
          <w:szCs w:val="36"/>
        </w:rPr>
      </w:pPr>
      <w:r w:rsidRPr="005734F5">
        <w:rPr>
          <w:rFonts w:ascii="Arial Black" w:hAnsi="Arial Black"/>
          <w:b/>
          <w:bCs/>
          <w:color w:val="000000" w:themeColor="text1"/>
          <w:sz w:val="36"/>
          <w:szCs w:val="36"/>
        </w:rPr>
        <w:t xml:space="preserve">KINGS’ </w:t>
      </w:r>
      <w:r w:rsidRPr="005734F5">
        <w:rPr>
          <w:rFonts w:ascii="Arial Black" w:hAnsi="Arial Black"/>
          <w:b/>
          <w:bCs/>
          <w:sz w:val="36"/>
          <w:szCs w:val="36"/>
        </w:rPr>
        <w:t>SP</w:t>
      </w:r>
    </w:p>
    <w:p w14:paraId="28E8B899" w14:textId="715FC08E" w:rsidR="005734F5" w:rsidRPr="004F3DF7" w:rsidRDefault="004F3DF7" w:rsidP="005734F5">
      <w:pPr>
        <w:jc w:val="center"/>
        <w:rPr>
          <w:rFonts w:ascii="Arial Black" w:hAnsi="Arial Black"/>
          <w:sz w:val="28"/>
          <w:szCs w:val="28"/>
        </w:rPr>
      </w:pPr>
      <w:r w:rsidRPr="004F3DF7">
        <w:rPr>
          <w:rFonts w:ascii="Calibri" w:hAnsi="Calibri" w:cs="Calibri"/>
          <w:sz w:val="28"/>
          <w:szCs w:val="28"/>
        </w:rPr>
        <w:t>COGNITIVE INTERFERENCE</w:t>
      </w:r>
    </w:p>
    <w:p w14:paraId="4E51A8B5" w14:textId="77777777" w:rsidR="005734F5" w:rsidRPr="005734F5" w:rsidRDefault="005734F5" w:rsidP="005734F5">
      <w:pPr>
        <w:jc w:val="center"/>
        <w:rPr>
          <w:rFonts w:ascii="Arial Black" w:hAnsi="Arial Black"/>
          <w:b/>
          <w:bCs/>
          <w:color w:val="BFBFBF" w:themeColor="background1" w:themeShade="BF"/>
          <w:sz w:val="36"/>
          <w:szCs w:val="36"/>
        </w:rPr>
      </w:pPr>
    </w:p>
    <w:p w14:paraId="64F4A703" w14:textId="77777777" w:rsidR="004F3DF7" w:rsidRPr="004F3DF7" w:rsidRDefault="004F3DF7" w:rsidP="004F3DF7">
      <w:p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Cognitive interference refers to the process where unwanted or irrelevant thoughts and information disrupt or impede the ability to concentrate or maintain focus on a specific task or thought process. This concept is widely studied in cognitive psychology and is understood to impact various cognitive functions, including memory, learning, and problem-solving. Cognitive interference can manifest in different forms:</w:t>
      </w:r>
    </w:p>
    <w:p w14:paraId="18B80485" w14:textId="77777777" w:rsidR="004F3DF7" w:rsidRPr="004F3DF7" w:rsidRDefault="004F3DF7" w:rsidP="004F3DF7">
      <w:pPr>
        <w:spacing w:line="360" w:lineRule="auto"/>
        <w:jc w:val="both"/>
        <w:rPr>
          <w:rFonts w:asciiTheme="majorHAnsi" w:hAnsiTheme="majorHAnsi" w:cstheme="majorHAnsi"/>
          <w:sz w:val="20"/>
          <w:szCs w:val="20"/>
        </w:rPr>
      </w:pPr>
    </w:p>
    <w:p w14:paraId="66922167" w14:textId="77777777" w:rsidR="004F3DF7" w:rsidRPr="004F3DF7" w:rsidRDefault="004F3DF7" w:rsidP="004F3DF7">
      <w:pPr>
        <w:pStyle w:val="ListParagraph"/>
        <w:numPr>
          <w:ilvl w:val="0"/>
          <w:numId w:val="2"/>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Proactive Interference: This occurs when older memories or learned information interfere with the recall of new information. For instance, if you have learned French in the past and are now trying to learn Spanish, the knowledge of French might interfere with your ability to recall Spanish vocabulary.</w:t>
      </w:r>
    </w:p>
    <w:p w14:paraId="0F186A60" w14:textId="77777777" w:rsidR="004F3DF7" w:rsidRPr="004F3DF7" w:rsidRDefault="004F3DF7" w:rsidP="004F3DF7">
      <w:pPr>
        <w:pStyle w:val="ListParagraph"/>
        <w:numPr>
          <w:ilvl w:val="0"/>
          <w:numId w:val="2"/>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Retroactive Interference: The opposite of proactive interference, this happens when new information interferes with the recall of older information. Using the same language learning example, learning Spanish might make it harder for you to recall your previously learned French.</w:t>
      </w:r>
    </w:p>
    <w:p w14:paraId="36B5A550" w14:textId="77777777" w:rsidR="004F3DF7" w:rsidRPr="004F3DF7" w:rsidRDefault="004F3DF7" w:rsidP="004F3DF7">
      <w:pPr>
        <w:pStyle w:val="ListParagraph"/>
        <w:numPr>
          <w:ilvl w:val="0"/>
          <w:numId w:val="2"/>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Attentional Interference: This type of interference happens when multitasking or when irrelevant stimuli in the environment distract from the task at hand. For example, trying to work in a noisy environment can reduce efficiency and accuracy in the task you're focusing on.</w:t>
      </w:r>
    </w:p>
    <w:p w14:paraId="7193CFFE" w14:textId="77777777" w:rsidR="004F3DF7" w:rsidRPr="004F3DF7" w:rsidRDefault="004F3DF7" w:rsidP="004F3DF7">
      <w:pPr>
        <w:pStyle w:val="ListParagraph"/>
        <w:numPr>
          <w:ilvl w:val="0"/>
          <w:numId w:val="2"/>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Emotional Interference: Emotional thoughts or stress can also interfere with cognitive processes. Anxiety, depression, or even strong emotions like excitement can distract an individual from effectively processing other cognitive tasks.</w:t>
      </w:r>
    </w:p>
    <w:p w14:paraId="4E9F2C9F" w14:textId="77777777" w:rsidR="004F3DF7" w:rsidRPr="004F3DF7" w:rsidRDefault="004F3DF7" w:rsidP="004F3DF7">
      <w:pPr>
        <w:pStyle w:val="ListParagraph"/>
        <w:numPr>
          <w:ilvl w:val="0"/>
          <w:numId w:val="2"/>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Internal and External Interference: Interference can be internal (like thoughts, emotions, or physical states) or external (like environmental distractions).</w:t>
      </w:r>
    </w:p>
    <w:p w14:paraId="4B7FB896" w14:textId="77777777" w:rsidR="004F3DF7" w:rsidRPr="004F3DF7" w:rsidRDefault="004F3DF7" w:rsidP="004F3DF7">
      <w:pPr>
        <w:pStyle w:val="ListParagraph"/>
        <w:numPr>
          <w:ilvl w:val="0"/>
          <w:numId w:val="2"/>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Cognitive interference is a significant factor in various cognitive theories and models, particularly in understanding memory processes and the limitations of attention. It highlights the challenges the brain faces in processing and retaining information amidst a continuous influx of stimuli and memories.</w:t>
      </w:r>
    </w:p>
    <w:p w14:paraId="7DD930C0" w14:textId="77777777" w:rsidR="004F3DF7" w:rsidRPr="004F3DF7" w:rsidRDefault="004F3DF7" w:rsidP="004F3DF7">
      <w:pPr>
        <w:spacing w:line="360" w:lineRule="auto"/>
        <w:jc w:val="both"/>
        <w:rPr>
          <w:rFonts w:asciiTheme="majorHAnsi" w:hAnsiTheme="majorHAnsi" w:cstheme="majorHAnsi"/>
          <w:sz w:val="20"/>
          <w:szCs w:val="20"/>
        </w:rPr>
      </w:pPr>
    </w:p>
    <w:p w14:paraId="103022EC" w14:textId="77777777" w:rsidR="004F3DF7" w:rsidRPr="004F3DF7" w:rsidRDefault="004F3DF7" w:rsidP="004F3DF7">
      <w:p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In practical terms, understanding cognitive interference can help in developing strategies to improve learning and memory (such as spaced repetition for reducing proactive interference) and in designing environments that minimize distractions and improve focus and productivity.</w:t>
      </w:r>
    </w:p>
    <w:p w14:paraId="61EFBFC1" w14:textId="77777777" w:rsidR="004F3DF7" w:rsidRPr="004F3DF7" w:rsidRDefault="004F3DF7" w:rsidP="004F3DF7">
      <w:pPr>
        <w:spacing w:line="360" w:lineRule="auto"/>
        <w:jc w:val="both"/>
        <w:rPr>
          <w:rFonts w:asciiTheme="majorHAnsi" w:hAnsiTheme="majorHAnsi" w:cstheme="majorHAnsi"/>
          <w:sz w:val="20"/>
          <w:szCs w:val="20"/>
        </w:rPr>
      </w:pPr>
    </w:p>
    <w:p w14:paraId="129F8D08" w14:textId="77777777" w:rsidR="004F3DF7" w:rsidRPr="004F3DF7" w:rsidRDefault="004F3DF7" w:rsidP="004F3DF7">
      <w:p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lastRenderedPageBreak/>
        <w:t>Cognitive interference is highly relevant in sports psychology, as it directly impacts an athlete's performance by influencing their ability to focus, make decisions, and manage emotions under pressure. In the context of sports, cognitive interference can arise from various internal and external sources and affect athletes in several ways:</w:t>
      </w:r>
    </w:p>
    <w:p w14:paraId="0DF228C0" w14:textId="77777777" w:rsidR="004F3DF7" w:rsidRPr="004F3DF7" w:rsidRDefault="004F3DF7" w:rsidP="004F3DF7">
      <w:pPr>
        <w:spacing w:line="360" w:lineRule="auto"/>
        <w:jc w:val="both"/>
        <w:rPr>
          <w:rFonts w:asciiTheme="majorHAnsi" w:hAnsiTheme="majorHAnsi" w:cstheme="majorHAnsi"/>
          <w:sz w:val="20"/>
          <w:szCs w:val="20"/>
        </w:rPr>
      </w:pPr>
    </w:p>
    <w:p w14:paraId="1E12141C" w14:textId="77777777" w:rsidR="004F3DF7" w:rsidRPr="004F3DF7" w:rsidRDefault="004F3DF7" w:rsidP="004F3DF7">
      <w:pPr>
        <w:pStyle w:val="ListParagraph"/>
        <w:numPr>
          <w:ilvl w:val="0"/>
          <w:numId w:val="3"/>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Performance Anxiety and Stress: Athletes often face high pressure to perform well, which can lead to anxiety and stress. These emotional states can interfere with their ability to concentrate, make strategic decisions, and execute skills effectively. For example, a basketball player might miss a crucial free throw due to anxiety, even if they have the technical skill to make the shot.</w:t>
      </w:r>
    </w:p>
    <w:p w14:paraId="369A3F27" w14:textId="77777777" w:rsidR="004F3DF7" w:rsidRPr="004F3DF7" w:rsidRDefault="004F3DF7" w:rsidP="004F3DF7">
      <w:pPr>
        <w:pStyle w:val="ListParagraph"/>
        <w:numPr>
          <w:ilvl w:val="0"/>
          <w:numId w:val="3"/>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Overthinking and Analysis Paralysis: Excessive thinking or analysis during performance (often called "paralysis by analysis") can interfere with the fluidity and automaticity of well-practiced skills. Athletes who overthink might lose their instinctual ability to react, leading to slower or less effective performance.</w:t>
      </w:r>
    </w:p>
    <w:p w14:paraId="567591DC" w14:textId="77777777" w:rsidR="004F3DF7" w:rsidRPr="004F3DF7" w:rsidRDefault="004F3DF7" w:rsidP="004F3DF7">
      <w:pPr>
        <w:pStyle w:val="ListParagraph"/>
        <w:numPr>
          <w:ilvl w:val="0"/>
          <w:numId w:val="3"/>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External Distractions: Noise from the crowd, weather conditions, or even the actions of opponents can serve as external distractions that disrupt an athlete's focus. This can interfere with their ability to stay mentally in the game and perform to the best of their ability.</w:t>
      </w:r>
    </w:p>
    <w:p w14:paraId="776984D4" w14:textId="77777777" w:rsidR="004F3DF7" w:rsidRPr="004F3DF7" w:rsidRDefault="004F3DF7" w:rsidP="004F3DF7">
      <w:pPr>
        <w:pStyle w:val="ListParagraph"/>
        <w:numPr>
          <w:ilvl w:val="0"/>
          <w:numId w:val="3"/>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Negative Self-Talk and Doubt: Internal dialogue that is negative or self-doubting can interfere with an athlete's confidence and focus. This cognitive interference can impact their performance and decision-making during critical moments.</w:t>
      </w:r>
    </w:p>
    <w:p w14:paraId="2619A60A" w14:textId="77777777" w:rsidR="004F3DF7" w:rsidRPr="004F3DF7" w:rsidRDefault="004F3DF7" w:rsidP="004F3DF7">
      <w:pPr>
        <w:pStyle w:val="ListParagraph"/>
        <w:numPr>
          <w:ilvl w:val="0"/>
          <w:numId w:val="3"/>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Fatigue and Physical Discomfort: Physical factors like fatigue, injury, or discomfort can also interfere cognitively. They can divert the athlete’s attention from the task at hand to their physical state, impacting performance.</w:t>
      </w:r>
    </w:p>
    <w:p w14:paraId="41038C33" w14:textId="77777777" w:rsidR="004F3DF7" w:rsidRPr="004F3DF7" w:rsidRDefault="004F3DF7" w:rsidP="004F3DF7">
      <w:pPr>
        <w:pStyle w:val="ListParagraph"/>
        <w:numPr>
          <w:ilvl w:val="0"/>
          <w:numId w:val="3"/>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Memory Interference: Remembering strategies, plays, or specific techniques is crucial in sports. Interference with these memory processes can affect an athlete’s ability to recall and apply important information during a game.</w:t>
      </w:r>
    </w:p>
    <w:p w14:paraId="5903460F" w14:textId="77777777" w:rsidR="004F3DF7" w:rsidRDefault="004F3DF7" w:rsidP="004F3DF7">
      <w:pPr>
        <w:spacing w:line="360" w:lineRule="auto"/>
        <w:jc w:val="both"/>
        <w:rPr>
          <w:rFonts w:asciiTheme="majorHAnsi" w:hAnsiTheme="majorHAnsi" w:cstheme="majorHAnsi"/>
          <w:sz w:val="20"/>
          <w:szCs w:val="20"/>
        </w:rPr>
      </w:pPr>
    </w:p>
    <w:p w14:paraId="40264DB4" w14:textId="3855149F" w:rsidR="004F3DF7" w:rsidRPr="004F3DF7" w:rsidRDefault="004F3DF7" w:rsidP="004F3DF7">
      <w:p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 xml:space="preserve">In sports psychology, strategies are developed to help athletes manage cognitive interference. </w:t>
      </w:r>
    </w:p>
    <w:p w14:paraId="187FCFAE" w14:textId="77777777" w:rsidR="004F3DF7" w:rsidRPr="004F3DF7" w:rsidRDefault="004F3DF7" w:rsidP="004F3DF7">
      <w:pPr>
        <w:spacing w:line="360" w:lineRule="auto"/>
        <w:jc w:val="both"/>
        <w:rPr>
          <w:rFonts w:asciiTheme="majorHAnsi" w:hAnsiTheme="majorHAnsi" w:cstheme="majorHAnsi"/>
          <w:sz w:val="20"/>
          <w:szCs w:val="20"/>
        </w:rPr>
      </w:pPr>
    </w:p>
    <w:p w14:paraId="7A4EFF27" w14:textId="77777777" w:rsidR="004F3DF7" w:rsidRPr="004F3DF7" w:rsidRDefault="004F3DF7" w:rsidP="004F3DF7">
      <w:pPr>
        <w:pStyle w:val="ListParagraph"/>
        <w:numPr>
          <w:ilvl w:val="0"/>
          <w:numId w:val="4"/>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Mental Training and Visualization: Techniques like visualization, meditation, and guided imagery help athletes focus and reduce stress and anxiety.</w:t>
      </w:r>
    </w:p>
    <w:p w14:paraId="439F7D2B" w14:textId="77777777" w:rsidR="004F3DF7" w:rsidRPr="004F3DF7" w:rsidRDefault="004F3DF7" w:rsidP="004F3DF7">
      <w:pPr>
        <w:pStyle w:val="ListParagraph"/>
        <w:numPr>
          <w:ilvl w:val="0"/>
          <w:numId w:val="4"/>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Routine Development: Establishing pre-performance routines can help in minimizing distractions and focusing attention.</w:t>
      </w:r>
    </w:p>
    <w:p w14:paraId="5891BA27" w14:textId="77777777" w:rsidR="004F3DF7" w:rsidRPr="004F3DF7" w:rsidRDefault="004F3DF7" w:rsidP="004F3DF7">
      <w:pPr>
        <w:pStyle w:val="ListParagraph"/>
        <w:numPr>
          <w:ilvl w:val="0"/>
          <w:numId w:val="4"/>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Cognitive Behavioral Techniques: These techniques help in modifying negative thought patterns and building confidence.</w:t>
      </w:r>
    </w:p>
    <w:p w14:paraId="699F5AB5" w14:textId="77777777" w:rsidR="004F3DF7" w:rsidRPr="004F3DF7" w:rsidRDefault="004F3DF7" w:rsidP="004F3DF7">
      <w:pPr>
        <w:pStyle w:val="ListParagraph"/>
        <w:numPr>
          <w:ilvl w:val="0"/>
          <w:numId w:val="4"/>
        </w:num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t>Mindfulness and Focus Training: Practices like mindfulness meditation can enhance an athlete’s ability to stay present and focused, reducing the impact of distractions.</w:t>
      </w:r>
    </w:p>
    <w:p w14:paraId="64CB89B1" w14:textId="2167CB37" w:rsidR="002604D2" w:rsidRPr="004F3DF7" w:rsidRDefault="004F3DF7" w:rsidP="004F3DF7">
      <w:pPr>
        <w:spacing w:line="360" w:lineRule="auto"/>
        <w:jc w:val="both"/>
        <w:rPr>
          <w:rFonts w:asciiTheme="majorHAnsi" w:hAnsiTheme="majorHAnsi" w:cstheme="majorHAnsi"/>
          <w:sz w:val="20"/>
          <w:szCs w:val="20"/>
        </w:rPr>
      </w:pPr>
      <w:r w:rsidRPr="004F3DF7">
        <w:rPr>
          <w:rFonts w:asciiTheme="majorHAnsi" w:hAnsiTheme="majorHAnsi" w:cstheme="majorHAnsi"/>
          <w:sz w:val="20"/>
          <w:szCs w:val="20"/>
        </w:rPr>
        <w:lastRenderedPageBreak/>
        <w:t>Overall, managing cognitive interference is crucial for athletes to maintain peak performance, especially under high-pressure situations. Sports psychologists work to equip athletes with the tools and strategies needed to overcome these mental challenges and perform at their best.</w:t>
      </w:r>
    </w:p>
    <w:sectPr w:rsidR="002604D2" w:rsidRPr="004F3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25A5"/>
    <w:multiLevelType w:val="hybridMultilevel"/>
    <w:tmpl w:val="CE5A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15074"/>
    <w:multiLevelType w:val="hybridMultilevel"/>
    <w:tmpl w:val="8014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23A0F"/>
    <w:multiLevelType w:val="hybridMultilevel"/>
    <w:tmpl w:val="066C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A548D"/>
    <w:multiLevelType w:val="hybridMultilevel"/>
    <w:tmpl w:val="C702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817269">
    <w:abstractNumId w:val="0"/>
  </w:num>
  <w:num w:numId="2" w16cid:durableId="2035615780">
    <w:abstractNumId w:val="3"/>
  </w:num>
  <w:num w:numId="3" w16cid:durableId="914432297">
    <w:abstractNumId w:val="1"/>
  </w:num>
  <w:num w:numId="4" w16cid:durableId="34537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F5"/>
    <w:rsid w:val="002604D2"/>
    <w:rsid w:val="004F3DF7"/>
    <w:rsid w:val="0057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101E0"/>
  <w15:chartTrackingRefBased/>
  <w15:docId w15:val="{92FAB1EB-6163-CE4B-92D9-37F6A99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Neal</dc:creator>
  <cp:keywords/>
  <dc:description/>
  <cp:lastModifiedBy>Lyndsey Neal</cp:lastModifiedBy>
  <cp:revision>2</cp:revision>
  <dcterms:created xsi:type="dcterms:W3CDTF">2024-02-05T05:26:00Z</dcterms:created>
  <dcterms:modified xsi:type="dcterms:W3CDTF">2024-02-05T05:26:00Z</dcterms:modified>
</cp:coreProperties>
</file>